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442" w:rsidRPr="00E24442" w:rsidRDefault="00E24442" w:rsidP="00E24442">
      <w:pPr>
        <w:spacing w:after="0" w:line="420" w:lineRule="atLeast"/>
        <w:textAlignment w:val="bottom"/>
        <w:outlineLvl w:val="1"/>
        <w:rPr>
          <w:rFonts w:ascii="Helvetica" w:eastAsia="Times New Roman" w:hAnsi="Helvetica" w:cs="Helvetica"/>
          <w:color w:val="1F1F1F"/>
          <w:sz w:val="36"/>
          <w:szCs w:val="36"/>
        </w:rPr>
      </w:pPr>
      <w:r w:rsidRPr="00E24442">
        <w:rPr>
          <w:rFonts w:ascii="Helvetica" w:eastAsia="Times New Roman" w:hAnsi="Helvetica" w:cs="Helvetica"/>
          <w:color w:val="1F1F1F"/>
          <w:sz w:val="36"/>
          <w:szCs w:val="36"/>
        </w:rPr>
        <w:t xml:space="preserve">ENDOMETRIJ PRE </w:t>
      </w:r>
      <w:proofErr w:type="spellStart"/>
      <w:r w:rsidRPr="00E24442">
        <w:rPr>
          <w:rFonts w:ascii="Helvetica" w:eastAsia="Times New Roman" w:hAnsi="Helvetica" w:cs="Helvetica"/>
          <w:color w:val="1F1F1F"/>
          <w:sz w:val="36"/>
          <w:szCs w:val="36"/>
        </w:rPr>
        <w:t>i</w:t>
      </w:r>
      <w:proofErr w:type="spellEnd"/>
      <w:r w:rsidRPr="00E24442">
        <w:rPr>
          <w:rFonts w:ascii="Helvetica" w:eastAsia="Times New Roman" w:hAnsi="Helvetica" w:cs="Helvetica"/>
          <w:color w:val="1F1F1F"/>
          <w:sz w:val="36"/>
          <w:szCs w:val="36"/>
        </w:rPr>
        <w:t xml:space="preserve"> POST MENOPAUZA</w:t>
      </w:r>
    </w:p>
    <w:tbl>
      <w:tblPr>
        <w:tblW w:w="9360" w:type="dxa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E24442" w:rsidRPr="00E24442" w:rsidTr="00E24442">
        <w:tc>
          <w:tcPr>
            <w:tcW w:w="0" w:type="auto"/>
            <w:vAlign w:val="center"/>
            <w:hideMark/>
          </w:tcPr>
          <w:p w:rsidR="00E24442" w:rsidRPr="00E24442" w:rsidRDefault="00E24442" w:rsidP="00E24442">
            <w:pPr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24442" w:rsidRPr="00E24442" w:rsidRDefault="00E24442" w:rsidP="00E24442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</w:p>
        </w:tc>
      </w:tr>
    </w:tbl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r w:rsidRPr="00E24442">
        <w:rPr>
          <w:rFonts w:ascii="Calibri" w:eastAsia="Times New Roman" w:hAnsi="Calibri" w:cs="Calibri"/>
          <w:color w:val="222222"/>
        </w:rPr>
        <w:t>KARCINOM ENDOMETRIJA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r w:rsidRPr="00E24442">
        <w:rPr>
          <w:rFonts w:ascii="Calibri" w:eastAsia="Times New Roman" w:hAnsi="Calibri" w:cs="Calibri"/>
          <w:color w:val="222222"/>
        </w:rPr>
        <w:t> 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proofErr w:type="spellStart"/>
      <w:r w:rsidRPr="00E24442">
        <w:rPr>
          <w:rFonts w:ascii="Calibri" w:eastAsia="Times New Roman" w:hAnsi="Calibri" w:cs="Calibri"/>
          <w:color w:val="222222"/>
        </w:rPr>
        <w:t>Rak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(RÉ)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jedan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od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najčešćih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maligniteta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koji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pogađaju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ženski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reproduktivni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sistem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E24442">
        <w:rPr>
          <w:rFonts w:ascii="Calibri" w:eastAsia="Times New Roman" w:hAnsi="Calibri" w:cs="Calibri"/>
          <w:color w:val="222222"/>
        </w:rPr>
        <w:t>Njegova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incidenca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pokazala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značajan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porast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globalno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poslednjih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godina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posebno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zemljama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prošle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kroz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društvenu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ekonomsku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transformaciju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povezana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faktorima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rizika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što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gojaznost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metabolički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sindrom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.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Postao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velika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pretnja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zdravlje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žena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Rana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dijagnoza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tačna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prognoza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ključni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poboljšanje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preživljavanja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pacijenata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kvaliteta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života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Magnetna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rezonanca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(MRI)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poseduje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odličnu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rezoluciju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mekih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tkiva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što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čini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veoma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korisnom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procenu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dubine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invazije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miometrija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otkrivanje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metastaza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limfnih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čvorova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Histeroskopija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omogućava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direktnu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vizuelizaciju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materične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duplje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omogućava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uzorkovanje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tkiva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Nasuprot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tome, </w:t>
      </w:r>
      <w:proofErr w:type="spellStart"/>
      <w:r w:rsidRPr="00E24442">
        <w:rPr>
          <w:rFonts w:ascii="Calibri" w:eastAsia="Times New Roman" w:hAnsi="Calibri" w:cs="Calibri"/>
          <w:color w:val="222222"/>
        </w:rPr>
        <w:t>ultrazvuk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se </w:t>
      </w:r>
      <w:proofErr w:type="spellStart"/>
      <w:r w:rsidRPr="00E24442">
        <w:rPr>
          <w:rFonts w:ascii="Calibri" w:eastAsia="Times New Roman" w:hAnsi="Calibri" w:cs="Calibri"/>
          <w:color w:val="222222"/>
        </w:rPr>
        <w:t>široko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koristi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početni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alat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snimanje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procenu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endometrijalnih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zbog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svoje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neinvazivnosti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praktičnosti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isplativosti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Pruža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bitne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informacije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što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debljina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ehogenost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rezultati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protoka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krvi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poređenju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MRI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histeroskopijom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ultrazvuk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pristupačniji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ponovljiviji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izvodljiviji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rutinsku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upotrebu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E24442">
        <w:rPr>
          <w:rFonts w:ascii="Calibri" w:eastAsia="Times New Roman" w:hAnsi="Calibri" w:cs="Calibri"/>
          <w:color w:val="222222"/>
        </w:rPr>
        <w:t>Štaviše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ne </w:t>
      </w:r>
      <w:proofErr w:type="spellStart"/>
      <w:r w:rsidRPr="00E24442">
        <w:rPr>
          <w:rFonts w:ascii="Calibri" w:eastAsia="Times New Roman" w:hAnsi="Calibri" w:cs="Calibri"/>
          <w:color w:val="222222"/>
        </w:rPr>
        <w:t>uključuje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zračenje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ili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anesteziju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što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ga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čini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idealnim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preferiranim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metodom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početni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skrining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kontrolne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preglede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E24442">
        <w:rPr>
          <w:rFonts w:ascii="Calibri" w:eastAsia="Times New Roman" w:hAnsi="Calibri" w:cs="Calibri"/>
          <w:color w:val="222222"/>
        </w:rPr>
        <w:t>Međutim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tradicionalna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ultrazvučna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dijagnoza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se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velikoj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meri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oslanja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na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subjektivne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procene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lekara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utiču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individualno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iskustvo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nivo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veštine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drugi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subjektivni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faktori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čime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se </w:t>
      </w:r>
      <w:proofErr w:type="spellStart"/>
      <w:r w:rsidRPr="00E24442">
        <w:rPr>
          <w:rFonts w:ascii="Calibri" w:eastAsia="Times New Roman" w:hAnsi="Calibri" w:cs="Calibri"/>
          <w:color w:val="222222"/>
        </w:rPr>
        <w:t>ograničava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njena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dijagnostička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tačnost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doslednost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E24442">
        <w:rPr>
          <w:rFonts w:ascii="Calibri" w:eastAsia="Times New Roman" w:hAnsi="Calibri" w:cs="Calibri"/>
          <w:color w:val="222222"/>
        </w:rPr>
        <w:t>Stoga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integracija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naprednih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tehnika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analize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podataka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kako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bi se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potpunosti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iskoristile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višedimenzionalne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informacije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ugrađene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ultrazvučne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preglede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neophodna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poboljšanje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dijagnostičke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efikasnosti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endometrijalni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karcinom.8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r w:rsidRPr="00E24442">
        <w:rPr>
          <w:rFonts w:ascii="Calibri" w:eastAsia="Times New Roman" w:hAnsi="Calibri" w:cs="Calibri"/>
          <w:color w:val="222222"/>
        </w:rPr>
        <w:t xml:space="preserve">I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premenopauzalnih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postmenopauzalnih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debljina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veća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od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debljine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</w:t>
      </w:r>
      <w:proofErr w:type="spellStart"/>
      <w:r w:rsidRPr="00E24442">
        <w:rPr>
          <w:rFonts w:ascii="Calibri" w:eastAsia="Times New Roman" w:hAnsi="Calibri" w:cs="Calibri"/>
          <w:color w:val="222222"/>
        </w:rPr>
        <w:t>Tabela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5). Pored toga, </w:t>
      </w:r>
      <w:proofErr w:type="spellStart"/>
      <w:r w:rsidRPr="00E24442">
        <w:rPr>
          <w:rFonts w:ascii="Calibri" w:eastAsia="Times New Roman" w:hAnsi="Calibri" w:cs="Calibri"/>
          <w:color w:val="222222"/>
        </w:rPr>
        <w:t>nepravilni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prekinuti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ili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nejasni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endometrijalno-miometrijski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spojevi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češće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primećeni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poređenju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premenopauzalni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: 43%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1</w:t>
      </w:r>
      <w:proofErr w:type="gramStart"/>
      <w:r w:rsidRPr="00E24442">
        <w:rPr>
          <w:rFonts w:ascii="Calibri" w:eastAsia="Times New Roman" w:hAnsi="Calibri" w:cs="Calibri"/>
          <w:color w:val="222222"/>
        </w:rPr>
        <w:t>,5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%, p &lt; 0,001;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postmenopauzalni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: 79,3%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5,8%, p &lt; 0,001). </w:t>
      </w:r>
      <w:proofErr w:type="spellStart"/>
      <w:r w:rsidRPr="00E24442">
        <w:rPr>
          <w:rFonts w:ascii="Calibri" w:eastAsia="Times New Roman" w:hAnsi="Calibri" w:cs="Calibri"/>
          <w:color w:val="222222"/>
        </w:rPr>
        <w:t>Odsustvo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endometrijalne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srednje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linije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takođe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povezano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čemu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ova </w:t>
      </w:r>
      <w:proofErr w:type="spellStart"/>
      <w:r w:rsidRPr="00E24442">
        <w:rPr>
          <w:rFonts w:ascii="Calibri" w:eastAsia="Times New Roman" w:hAnsi="Calibri" w:cs="Calibri"/>
          <w:color w:val="222222"/>
        </w:rPr>
        <w:t>razlika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izraženija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premenopauzalnih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premenopauzalni</w:t>
      </w:r>
      <w:proofErr w:type="spellEnd"/>
      <w:r w:rsidRPr="00E24442">
        <w:rPr>
          <w:rFonts w:ascii="Calibri" w:eastAsia="Times New Roman" w:hAnsi="Calibri" w:cs="Calibri"/>
          <w:color w:val="222222"/>
        </w:rPr>
        <w:t>: 88</w:t>
      </w:r>
      <w:proofErr w:type="gramStart"/>
      <w:r w:rsidRPr="00E24442">
        <w:rPr>
          <w:rFonts w:ascii="Calibri" w:eastAsia="Times New Roman" w:hAnsi="Calibri" w:cs="Calibri"/>
          <w:color w:val="222222"/>
        </w:rPr>
        <w:t>,8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63,3%, p &lt; 0,001;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postmenopauzalni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: 99,5%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96,7%, p = 0,047). </w:t>
      </w:r>
      <w:proofErr w:type="spellStart"/>
      <w:r w:rsidRPr="00E24442">
        <w:rPr>
          <w:rFonts w:ascii="Calibri" w:eastAsia="Times New Roman" w:hAnsi="Calibri" w:cs="Calibri"/>
          <w:color w:val="222222"/>
        </w:rPr>
        <w:t>Dopler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ultrazvuk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boji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pokazao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pokazuju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obilnije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signale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protoka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krvi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poređenju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: 30%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9%, p &lt; 0,001;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: 45%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0%, p &lt; 0,001), a </w:t>
      </w:r>
      <w:proofErr w:type="spellStart"/>
      <w:r w:rsidRPr="00E24442">
        <w:rPr>
          <w:rFonts w:ascii="Calibri" w:eastAsia="Times New Roman" w:hAnsi="Calibri" w:cs="Calibri"/>
          <w:color w:val="222222"/>
        </w:rPr>
        <w:t>višestruki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krvni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sudovi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fokalnim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ili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multifokalnim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poreklom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bili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češći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: 24%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5%, p &lt; 0,001;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postmenopauza</w:t>
      </w:r>
      <w:proofErr w:type="spellEnd"/>
      <w:r w:rsidRPr="00E24442">
        <w:rPr>
          <w:rFonts w:ascii="Calibri" w:eastAsia="Times New Roman" w:hAnsi="Calibri" w:cs="Calibri"/>
          <w:color w:val="222222"/>
        </w:rPr>
        <w:t>: 3)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morfologija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endometrijalnog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ehoa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pokazala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heterogenost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kako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cističnim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područjima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tako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bez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njih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E24442">
        <w:rPr>
          <w:rFonts w:ascii="Calibri" w:eastAsia="Times New Roman" w:hAnsi="Calibri" w:cs="Calibri"/>
          <w:color w:val="222222"/>
        </w:rPr>
        <w:t>Učestalost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veća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nego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</w:t>
      </w:r>
      <w:proofErr w:type="spell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cističnim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područjima</w:t>
      </w:r>
      <w:proofErr w:type="spellEnd"/>
      <w:r w:rsidRPr="00E24442">
        <w:rPr>
          <w:rFonts w:ascii="Calibri" w:eastAsia="Times New Roman" w:hAnsi="Calibri" w:cs="Calibri"/>
          <w:color w:val="222222"/>
        </w:rPr>
        <w:t>: 20</w:t>
      </w:r>
      <w:proofErr w:type="gramStart"/>
      <w:r w:rsidRPr="00E24442">
        <w:rPr>
          <w:rFonts w:ascii="Calibri" w:eastAsia="Times New Roman" w:hAnsi="Calibri" w:cs="Calibri"/>
          <w:color w:val="222222"/>
        </w:rPr>
        <w:t>,7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8,5%, p &lt; 0,001;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bez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cističnih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područja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: 74,6%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53,8%, p &lt; 0,001). </w:t>
      </w:r>
      <w:proofErr w:type="spellStart"/>
      <w:r w:rsidRPr="00E24442">
        <w:rPr>
          <w:rFonts w:ascii="Calibri" w:eastAsia="Times New Roman" w:hAnsi="Calibri" w:cs="Calibri"/>
          <w:color w:val="222222"/>
        </w:rPr>
        <w:t>Štaviše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odsustvo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srednje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linije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bilo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češće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premenopauzalnih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(88</w:t>
      </w:r>
      <w:proofErr w:type="gramStart"/>
      <w:r w:rsidRPr="00E24442">
        <w:rPr>
          <w:rFonts w:ascii="Calibri" w:eastAsia="Times New Roman" w:hAnsi="Calibri" w:cs="Calibri"/>
          <w:color w:val="222222"/>
        </w:rPr>
        <w:t>,8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63,3%, p &lt; 0,001). </w:t>
      </w:r>
      <w:proofErr w:type="spellStart"/>
      <w:r w:rsidRPr="00E24442">
        <w:rPr>
          <w:rFonts w:ascii="Calibri" w:eastAsia="Times New Roman" w:hAnsi="Calibri" w:cs="Calibri"/>
          <w:color w:val="222222"/>
        </w:rPr>
        <w:t>Svetla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ivica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povezana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(6%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0%, p &lt; 0,001), </w:t>
      </w:r>
      <w:proofErr w:type="spellStart"/>
      <w:r w:rsidRPr="00E24442">
        <w:rPr>
          <w:rFonts w:ascii="Calibri" w:eastAsia="Times New Roman" w:hAnsi="Calibri" w:cs="Calibri"/>
          <w:color w:val="222222"/>
        </w:rPr>
        <w:t>što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sugeriše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ova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karakteristika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može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poslužiti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referentna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tačka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razlikovanju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E24442">
        <w:rPr>
          <w:rFonts w:ascii="Calibri" w:eastAsia="Times New Roman" w:hAnsi="Calibri" w:cs="Calibri"/>
          <w:color w:val="222222"/>
        </w:rPr>
        <w:t>Međutim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trebalo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bi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tumačiti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zajedno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drugim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ultrazvučnim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karakteristikama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sveobuhvatniju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procenu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r w:rsidRPr="00E24442">
        <w:rPr>
          <w:rFonts w:ascii="Calibri" w:eastAsia="Times New Roman" w:hAnsi="Calibri" w:cs="Calibri"/>
          <w:color w:val="222222"/>
        </w:rPr>
        <w:lastRenderedPageBreak/>
        <w:t> 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pretežno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pokazivale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heterogenu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endometrijalnu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ehogenost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bez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cističnih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područja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sa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većom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učestalošću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nego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(84</w:t>
      </w:r>
      <w:proofErr w:type="gramStart"/>
      <w:r w:rsidRPr="00E24442">
        <w:rPr>
          <w:rFonts w:ascii="Calibri" w:eastAsia="Times New Roman" w:hAnsi="Calibri" w:cs="Calibri"/>
          <w:color w:val="222222"/>
        </w:rPr>
        <w:t>,4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45,8%, p &lt; 0,001).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Svetla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ivica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izuzetno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retka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primećena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samo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jednom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slučaju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Iako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odsustvo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srednje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linije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bilo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statistički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(99</w:t>
      </w:r>
      <w:proofErr w:type="gramStart"/>
      <w:r w:rsidRPr="00E24442">
        <w:rPr>
          <w:rFonts w:ascii="Calibri" w:eastAsia="Times New Roman" w:hAnsi="Calibri" w:cs="Calibri"/>
          <w:color w:val="222222"/>
        </w:rPr>
        <w:t>,5</w:t>
      </w:r>
      <w:proofErr w:type="gramEnd"/>
      <w:r w:rsidRPr="00E24442">
        <w:rPr>
          <w:rFonts w:ascii="Calibri" w:eastAsia="Times New Roman" w:hAnsi="Calibri" w:cs="Calibri"/>
          <w:color w:val="222222"/>
        </w:rPr>
        <w:t xml:space="preserve">% </w:t>
      </w:r>
      <w:proofErr w:type="spellStart"/>
      <w:r w:rsidRPr="00E24442">
        <w:rPr>
          <w:rFonts w:ascii="Calibri" w:eastAsia="Times New Roman" w:hAnsi="Calibri" w:cs="Calibri"/>
          <w:color w:val="222222"/>
        </w:rPr>
        <w:t>naspram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96,7%, p = 0,047), </w:t>
      </w:r>
      <w:proofErr w:type="spellStart"/>
      <w:r w:rsidRPr="00E24442">
        <w:rPr>
          <w:rFonts w:ascii="Calibri" w:eastAsia="Times New Roman" w:hAnsi="Calibri" w:cs="Calibri"/>
          <w:color w:val="222222"/>
        </w:rPr>
        <w:t>njegova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dijagnostička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vrednost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E24442">
        <w:rPr>
          <w:rFonts w:ascii="Calibri" w:eastAsia="Times New Roman" w:hAnsi="Calibri" w:cs="Calibri"/>
          <w:color w:val="222222"/>
        </w:rPr>
        <w:t>izgledala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niža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nego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premenopauzi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r w:rsidRPr="00E24442">
        <w:rPr>
          <w:rFonts w:ascii="Calibri" w:eastAsia="Times New Roman" w:hAnsi="Calibri" w:cs="Calibri"/>
          <w:color w:val="222222"/>
        </w:rPr>
        <w:t> </w:t>
      </w:r>
    </w:p>
    <w:p w:rsidR="00E24442" w:rsidRPr="00E24442" w:rsidRDefault="00E24442" w:rsidP="00E24442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r w:rsidRPr="00E24442">
        <w:rPr>
          <w:rFonts w:ascii="Calibri" w:eastAsia="Times New Roman" w:hAnsi="Calibri" w:cs="Calibri"/>
          <w:color w:val="222222"/>
        </w:rPr>
        <w:t xml:space="preserve">S </w:t>
      </w:r>
      <w:proofErr w:type="spellStart"/>
      <w:r w:rsidRPr="00E24442">
        <w:rPr>
          <w:rFonts w:ascii="Calibri" w:eastAsia="Times New Roman" w:hAnsi="Calibri" w:cs="Calibri"/>
          <w:color w:val="222222"/>
        </w:rPr>
        <w:t>obzirom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na</w:t>
      </w:r>
      <w:proofErr w:type="spellEnd"/>
      <w:proofErr w:type="gram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značajne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razlike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morfologiji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ehoa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karakteristikama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protoka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krvi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odsustvu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srednje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linije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između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pacijentkinja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premenopauzi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postmenopauzi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E24442">
        <w:rPr>
          <w:rFonts w:ascii="Calibri" w:eastAsia="Times New Roman" w:hAnsi="Calibri" w:cs="Calibri"/>
          <w:color w:val="222222"/>
        </w:rPr>
        <w:t>ovi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faktori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igraju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ključnu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ulogu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diferenciranju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benignih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od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malignih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lezija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. </w:t>
      </w:r>
      <w:proofErr w:type="spellStart"/>
      <w:proofErr w:type="gramStart"/>
      <w:r w:rsidRPr="00E24442">
        <w:rPr>
          <w:rFonts w:ascii="Calibri" w:eastAsia="Times New Roman" w:hAnsi="Calibri" w:cs="Calibri"/>
          <w:color w:val="222222"/>
        </w:rPr>
        <w:t>Stoga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su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E24442">
        <w:rPr>
          <w:rFonts w:ascii="Calibri" w:eastAsia="Times New Roman" w:hAnsi="Calibri" w:cs="Calibri"/>
          <w:color w:val="222222"/>
        </w:rPr>
        <w:t>ovoj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studiji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skrining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parametara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razvoj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modela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stratifikovani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prema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menopauzalnom</w:t>
      </w:r>
      <w:proofErr w:type="spellEnd"/>
      <w:r w:rsidRPr="00E24442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E24442">
        <w:rPr>
          <w:rFonts w:ascii="Calibri" w:eastAsia="Times New Roman" w:hAnsi="Calibri" w:cs="Calibri"/>
          <w:color w:val="222222"/>
        </w:rPr>
        <w:t>statusu</w:t>
      </w:r>
      <w:proofErr w:type="spellEnd"/>
      <w:r w:rsidRPr="00E24442">
        <w:rPr>
          <w:rFonts w:ascii="Calibri" w:eastAsia="Times New Roman" w:hAnsi="Calibri" w:cs="Calibri"/>
          <w:color w:val="222222"/>
        </w:rPr>
        <w:t>.</w:t>
      </w:r>
      <w:proofErr w:type="gramEnd"/>
    </w:p>
    <w:p w:rsidR="00E24442" w:rsidRPr="00E24442" w:rsidRDefault="00E24442" w:rsidP="00E24442">
      <w:pPr>
        <w:shd w:val="clear" w:color="auto" w:fill="FFFFFF"/>
        <w:spacing w:after="0" w:line="300" w:lineRule="atLeast"/>
        <w:textAlignment w:val="bottom"/>
        <w:rPr>
          <w:rFonts w:ascii="Helvetica" w:eastAsia="Times New Roman" w:hAnsi="Helvetica" w:cs="Helvetica"/>
          <w:color w:val="222222"/>
          <w:sz w:val="27"/>
          <w:szCs w:val="27"/>
        </w:rPr>
      </w:pPr>
    </w:p>
    <w:p w:rsidR="00E24442" w:rsidRPr="00E24442" w:rsidRDefault="00E24442" w:rsidP="00E24442">
      <w:pPr>
        <w:spacing w:after="0" w:line="240" w:lineRule="auto"/>
        <w:jc w:val="center"/>
        <w:textAlignment w:val="center"/>
        <w:rPr>
          <w:rFonts w:ascii="Arial" w:eastAsia="Times New Roman" w:hAnsi="Arial" w:cs="Arial"/>
          <w:color w:val="FFFFFF"/>
          <w:sz w:val="27"/>
          <w:szCs w:val="27"/>
        </w:rPr>
      </w:pPr>
      <w:r w:rsidRPr="00E24442">
        <w:rPr>
          <w:rFonts w:ascii="Arial" w:eastAsia="Times New Roman" w:hAnsi="Arial" w:cs="Arial"/>
          <w:color w:val="FFFFFF"/>
          <w:sz w:val="27"/>
          <w:szCs w:val="27"/>
        </w:rPr>
        <w:object w:dxaOrig="32" w:dyaOrig="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.5pt;height:18pt" o:ole="">
            <v:imagedata r:id="rId4" o:title=""/>
          </v:shape>
          <w:control r:id="rId5" w:name="DefaultOcxName" w:shapeid="_x0000_i1031"/>
        </w:object>
      </w:r>
    </w:p>
    <w:p w:rsidR="00035428" w:rsidRDefault="00035428"/>
    <w:sectPr w:rsidR="00035428" w:rsidSect="0003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4442"/>
    <w:rsid w:val="00035428"/>
    <w:rsid w:val="00E2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428"/>
  </w:style>
  <w:style w:type="paragraph" w:styleId="Heading2">
    <w:name w:val="heading 2"/>
    <w:basedOn w:val="Normal"/>
    <w:link w:val="Heading2Char"/>
    <w:uiPriority w:val="9"/>
    <w:qFormat/>
    <w:rsid w:val="00E244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244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44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244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E24442"/>
  </w:style>
  <w:style w:type="character" w:customStyle="1" w:styleId="gd">
    <w:name w:val="gd"/>
    <w:basedOn w:val="DefaultParagraphFont"/>
    <w:rsid w:val="00E24442"/>
  </w:style>
  <w:style w:type="character" w:customStyle="1" w:styleId="go">
    <w:name w:val="go"/>
    <w:basedOn w:val="DefaultParagraphFont"/>
    <w:rsid w:val="00E24442"/>
  </w:style>
  <w:style w:type="character" w:customStyle="1" w:styleId="g3">
    <w:name w:val="g3"/>
    <w:basedOn w:val="DefaultParagraphFont"/>
    <w:rsid w:val="00E24442"/>
  </w:style>
  <w:style w:type="character" w:customStyle="1" w:styleId="hb">
    <w:name w:val="hb"/>
    <w:basedOn w:val="DefaultParagraphFont"/>
    <w:rsid w:val="00E24442"/>
  </w:style>
  <w:style w:type="character" w:customStyle="1" w:styleId="g2">
    <w:name w:val="g2"/>
    <w:basedOn w:val="DefaultParagraphFont"/>
    <w:rsid w:val="00E24442"/>
  </w:style>
  <w:style w:type="character" w:customStyle="1" w:styleId="ams">
    <w:name w:val="ams"/>
    <w:basedOn w:val="DefaultParagraphFont"/>
    <w:rsid w:val="00E24442"/>
  </w:style>
  <w:style w:type="paragraph" w:styleId="BalloonText">
    <w:name w:val="Balloon Text"/>
    <w:basedOn w:val="Normal"/>
    <w:link w:val="BalloonTextChar"/>
    <w:uiPriority w:val="99"/>
    <w:semiHidden/>
    <w:unhideWhenUsed/>
    <w:rsid w:val="00E2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02135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43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1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94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1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993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4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85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6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15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938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965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751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5763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139708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144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7323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470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5865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7219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916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882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29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138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439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827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6973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3973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7390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7435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2304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963507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79792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9090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3661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99397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058512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714477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83697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82102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5031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185953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26737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40741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62224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4837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16194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898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00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9748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953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943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5894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3120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8810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4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476">
                  <w:marLeft w:val="0"/>
                  <w:marRight w:val="-10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1</cp:revision>
  <dcterms:created xsi:type="dcterms:W3CDTF">2026-04-05T16:43:00Z</dcterms:created>
  <dcterms:modified xsi:type="dcterms:W3CDTF">2026-04-05T16:45:00Z</dcterms:modified>
</cp:coreProperties>
</file>